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D" w:rsidRDefault="004D5BFD" w:rsidP="004D5BFD">
      <w:pPr>
        <w:pStyle w:val="Default"/>
      </w:pPr>
    </w:p>
    <w:p w:rsidR="004D5BFD" w:rsidRPr="00767BED" w:rsidRDefault="004D5BFD" w:rsidP="004D5BFD">
      <w:pPr>
        <w:suppressAutoHyphens/>
        <w:ind w:left="5670"/>
        <w:rPr>
          <w:rFonts w:eastAsia="Andale Sans UI"/>
          <w:bCs/>
          <w:kern w:val="1"/>
          <w:sz w:val="24"/>
          <w:szCs w:val="24"/>
        </w:rPr>
      </w:pPr>
      <w:r>
        <w:rPr>
          <w:rFonts w:eastAsia="Andale Sans UI"/>
          <w:bCs/>
          <w:noProof/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-347345</wp:posOffset>
            </wp:positionV>
            <wp:extent cx="1464945" cy="1438275"/>
            <wp:effectExtent l="19050" t="0" r="1905" b="0"/>
            <wp:wrapNone/>
            <wp:docPr id="2" name="Рисунок 2" descr="печать, подпись Сана-Д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, подпись Сана-Д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BED">
        <w:rPr>
          <w:rFonts w:eastAsia="Andale Sans UI"/>
          <w:bCs/>
          <w:kern w:val="1"/>
          <w:sz w:val="24"/>
          <w:szCs w:val="24"/>
        </w:rPr>
        <w:t>УТВЕРЖДАЮ:</w:t>
      </w:r>
    </w:p>
    <w:p w:rsidR="004D5BFD" w:rsidRPr="00767BED" w:rsidRDefault="004D5BFD" w:rsidP="004D5BFD">
      <w:pPr>
        <w:suppressAutoHyphens/>
        <w:ind w:left="5670"/>
        <w:rPr>
          <w:rFonts w:eastAsia="Andale Sans UI"/>
          <w:bCs/>
          <w:kern w:val="1"/>
          <w:sz w:val="24"/>
          <w:szCs w:val="24"/>
        </w:rPr>
      </w:pPr>
      <w:r w:rsidRPr="00767BED">
        <w:rPr>
          <w:rFonts w:eastAsia="Andale Sans UI"/>
          <w:bCs/>
          <w:kern w:val="1"/>
          <w:sz w:val="24"/>
          <w:szCs w:val="24"/>
        </w:rPr>
        <w:t>Директор ООО «</w:t>
      </w:r>
      <w:proofErr w:type="spellStart"/>
      <w:r w:rsidRPr="00767BED">
        <w:rPr>
          <w:rFonts w:eastAsia="Andale Sans UI"/>
          <w:bCs/>
          <w:kern w:val="1"/>
          <w:sz w:val="24"/>
          <w:szCs w:val="24"/>
        </w:rPr>
        <w:t>Сана-Дез</w:t>
      </w:r>
      <w:proofErr w:type="spellEnd"/>
      <w:r w:rsidRPr="00767BED">
        <w:rPr>
          <w:rFonts w:eastAsia="Andale Sans UI"/>
          <w:bCs/>
          <w:kern w:val="1"/>
          <w:sz w:val="24"/>
          <w:szCs w:val="24"/>
        </w:rPr>
        <w:t>»</w:t>
      </w:r>
    </w:p>
    <w:p w:rsidR="004D5BFD" w:rsidRPr="00183B6F" w:rsidRDefault="004D5BFD" w:rsidP="004D5BFD">
      <w:pPr>
        <w:ind w:left="5670"/>
        <w:jc w:val="both"/>
        <w:rPr>
          <w:color w:val="000000"/>
          <w:spacing w:val="-6"/>
          <w:sz w:val="24"/>
          <w:szCs w:val="24"/>
        </w:rPr>
      </w:pPr>
      <w:r w:rsidRPr="00183B6F">
        <w:rPr>
          <w:color w:val="000000"/>
          <w:spacing w:val="-6"/>
          <w:sz w:val="24"/>
          <w:szCs w:val="24"/>
        </w:rPr>
        <w:t xml:space="preserve">______________  О.Е. Яковлева </w:t>
      </w:r>
    </w:p>
    <w:p w:rsidR="004D5BFD" w:rsidRPr="00183B6F" w:rsidRDefault="004D5BFD" w:rsidP="004D5BFD">
      <w:pPr>
        <w:ind w:left="5670"/>
        <w:jc w:val="both"/>
        <w:rPr>
          <w:color w:val="000000"/>
          <w:spacing w:val="-6"/>
          <w:sz w:val="24"/>
          <w:szCs w:val="24"/>
        </w:rPr>
      </w:pPr>
      <w:r w:rsidRPr="00183B6F">
        <w:rPr>
          <w:color w:val="000000"/>
          <w:spacing w:val="-6"/>
          <w:sz w:val="24"/>
          <w:szCs w:val="24"/>
        </w:rPr>
        <w:t>«_</w:t>
      </w:r>
      <w:r>
        <w:rPr>
          <w:color w:val="000000"/>
          <w:spacing w:val="-6"/>
          <w:sz w:val="24"/>
          <w:szCs w:val="24"/>
        </w:rPr>
        <w:t>20_</w:t>
      </w:r>
      <w:r w:rsidRPr="00183B6F">
        <w:rPr>
          <w:color w:val="000000"/>
          <w:spacing w:val="-6"/>
          <w:sz w:val="24"/>
          <w:szCs w:val="24"/>
        </w:rPr>
        <w:t xml:space="preserve">» </w:t>
      </w:r>
      <w:proofErr w:type="spellStart"/>
      <w:r w:rsidRPr="00183B6F">
        <w:rPr>
          <w:color w:val="000000"/>
          <w:spacing w:val="-6"/>
          <w:sz w:val="24"/>
          <w:szCs w:val="24"/>
        </w:rPr>
        <w:t>_</w:t>
      </w:r>
      <w:r>
        <w:rPr>
          <w:color w:val="000000"/>
          <w:spacing w:val="-6"/>
          <w:sz w:val="24"/>
          <w:szCs w:val="24"/>
        </w:rPr>
        <w:t>августа</w:t>
      </w:r>
      <w:proofErr w:type="spellEnd"/>
      <w:r w:rsidRPr="00183B6F">
        <w:rPr>
          <w:color w:val="000000"/>
          <w:spacing w:val="-6"/>
          <w:sz w:val="24"/>
          <w:szCs w:val="24"/>
        </w:rPr>
        <w:t>__ 201</w:t>
      </w:r>
      <w:r>
        <w:rPr>
          <w:color w:val="000000"/>
          <w:spacing w:val="-6"/>
          <w:sz w:val="24"/>
          <w:szCs w:val="24"/>
        </w:rPr>
        <w:t>8</w:t>
      </w:r>
      <w:r w:rsidRPr="00183B6F">
        <w:rPr>
          <w:color w:val="000000"/>
          <w:spacing w:val="-6"/>
          <w:sz w:val="24"/>
          <w:szCs w:val="24"/>
        </w:rPr>
        <w:t>_ г.</w:t>
      </w:r>
    </w:p>
    <w:p w:rsidR="004D5BFD" w:rsidRPr="00183B6F" w:rsidRDefault="004D5BFD" w:rsidP="004D5BFD">
      <w:pPr>
        <w:ind w:firstLine="567"/>
        <w:jc w:val="both"/>
        <w:rPr>
          <w:color w:val="000000"/>
          <w:spacing w:val="-6"/>
          <w:sz w:val="24"/>
          <w:szCs w:val="24"/>
        </w:rPr>
      </w:pPr>
    </w:p>
    <w:p w:rsidR="004D5BFD" w:rsidRPr="00183B6F" w:rsidRDefault="004D5BFD" w:rsidP="004D5BFD">
      <w:pPr>
        <w:ind w:firstLine="567"/>
        <w:jc w:val="both"/>
        <w:rPr>
          <w:color w:val="000000"/>
          <w:spacing w:val="-6"/>
          <w:sz w:val="24"/>
          <w:szCs w:val="24"/>
        </w:rPr>
      </w:pPr>
    </w:p>
    <w:p w:rsidR="004D5BFD" w:rsidRPr="00183B6F" w:rsidRDefault="004D5BFD" w:rsidP="004D5BFD">
      <w:pPr>
        <w:ind w:firstLine="567"/>
        <w:jc w:val="center"/>
        <w:rPr>
          <w:b/>
          <w:color w:val="000000"/>
          <w:spacing w:val="-6"/>
          <w:sz w:val="24"/>
          <w:szCs w:val="24"/>
        </w:rPr>
      </w:pPr>
      <w:r w:rsidRPr="00183B6F">
        <w:rPr>
          <w:b/>
          <w:color w:val="000000"/>
          <w:spacing w:val="-6"/>
          <w:sz w:val="24"/>
          <w:szCs w:val="24"/>
        </w:rPr>
        <w:t>Инструкция по применению</w:t>
      </w:r>
    </w:p>
    <w:p w:rsidR="004D5BFD" w:rsidRDefault="004D5BFD" w:rsidP="004D5BF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средство моюще</w:t>
      </w:r>
      <w:r w:rsidRPr="0082760A">
        <w:rPr>
          <w:sz w:val="28"/>
          <w:szCs w:val="28"/>
        </w:rPr>
        <w:t>е «</w:t>
      </w:r>
      <w:proofErr w:type="spellStart"/>
      <w:r w:rsidRPr="0082760A">
        <w:rPr>
          <w:sz w:val="28"/>
          <w:szCs w:val="28"/>
        </w:rPr>
        <w:t>Тейя</w:t>
      </w:r>
      <w:proofErr w:type="spellEnd"/>
      <w:r w:rsidRPr="0082760A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Кристал</w:t>
      </w:r>
      <w:r w:rsidR="002F4D3C">
        <w:rPr>
          <w:sz w:val="28"/>
          <w:szCs w:val="28"/>
        </w:rPr>
        <w:t>л</w:t>
      </w:r>
      <w:r>
        <w:rPr>
          <w:sz w:val="28"/>
          <w:szCs w:val="28"/>
        </w:rPr>
        <w:t>»</w:t>
      </w:r>
    </w:p>
    <w:p w:rsidR="004D5BFD" w:rsidRPr="00183B6F" w:rsidRDefault="004D5BFD" w:rsidP="004D5BFD">
      <w:pPr>
        <w:ind w:firstLine="567"/>
        <w:jc w:val="center"/>
        <w:rPr>
          <w:b/>
          <w:color w:val="000000"/>
          <w:spacing w:val="-6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183B6F">
        <w:rPr>
          <w:b/>
          <w:color w:val="000000"/>
          <w:spacing w:val="-6"/>
          <w:sz w:val="24"/>
          <w:szCs w:val="24"/>
        </w:rPr>
        <w:t>производств</w:t>
      </w:r>
      <w:proofErr w:type="gramStart"/>
      <w:r w:rsidRPr="00183B6F">
        <w:rPr>
          <w:b/>
          <w:color w:val="000000"/>
          <w:spacing w:val="-6"/>
          <w:sz w:val="24"/>
          <w:szCs w:val="24"/>
        </w:rPr>
        <w:t>а ООО</w:t>
      </w:r>
      <w:proofErr w:type="gramEnd"/>
      <w:r w:rsidRPr="00183B6F">
        <w:rPr>
          <w:b/>
          <w:color w:val="000000"/>
          <w:spacing w:val="-6"/>
          <w:sz w:val="24"/>
          <w:szCs w:val="24"/>
        </w:rPr>
        <w:t xml:space="preserve"> «</w:t>
      </w:r>
      <w:proofErr w:type="spellStart"/>
      <w:r w:rsidRPr="00183B6F">
        <w:rPr>
          <w:b/>
          <w:color w:val="000000"/>
          <w:spacing w:val="-6"/>
          <w:sz w:val="24"/>
          <w:szCs w:val="24"/>
        </w:rPr>
        <w:t>Сана-Дез</w:t>
      </w:r>
      <w:proofErr w:type="spellEnd"/>
      <w:r w:rsidRPr="00183B6F">
        <w:rPr>
          <w:b/>
          <w:color w:val="000000"/>
          <w:spacing w:val="-6"/>
          <w:sz w:val="24"/>
          <w:szCs w:val="24"/>
        </w:rPr>
        <w:t>» (Россия)</w:t>
      </w:r>
    </w:p>
    <w:p w:rsidR="004D5BFD" w:rsidRDefault="004D5BFD" w:rsidP="004D5BFD">
      <w:pPr>
        <w:pStyle w:val="Default"/>
      </w:pPr>
    </w:p>
    <w:p w:rsidR="004D5BFD" w:rsidRDefault="004D5BFD" w:rsidP="004D5BFD">
      <w:pPr>
        <w:pStyle w:val="Default"/>
      </w:pPr>
    </w:p>
    <w:p w:rsidR="004D5BFD" w:rsidRDefault="004D5BFD" w:rsidP="004D5BFD">
      <w:pPr>
        <w:pStyle w:val="Default"/>
      </w:pPr>
    </w:p>
    <w:p w:rsidR="002F4D3C" w:rsidRPr="00183B6F" w:rsidRDefault="002F4D3C" w:rsidP="002F4D3C">
      <w:pPr>
        <w:jc w:val="center"/>
        <w:rPr>
          <w:b/>
          <w:color w:val="000000"/>
          <w:spacing w:val="-6"/>
          <w:sz w:val="24"/>
          <w:szCs w:val="24"/>
        </w:rPr>
      </w:pPr>
      <w:r w:rsidRPr="00183B6F">
        <w:rPr>
          <w:b/>
          <w:color w:val="000000"/>
          <w:spacing w:val="-6"/>
          <w:sz w:val="24"/>
          <w:szCs w:val="24"/>
        </w:rPr>
        <w:t>1.  ОБЩИЕ СВЕДЕНИЯ</w:t>
      </w:r>
    </w:p>
    <w:p w:rsidR="002F4D3C" w:rsidRPr="00371CF8" w:rsidRDefault="002F4D3C" w:rsidP="002F4D3C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183B6F">
        <w:rPr>
          <w:color w:val="000000"/>
          <w:spacing w:val="-6"/>
          <w:sz w:val="24"/>
          <w:szCs w:val="24"/>
        </w:rPr>
        <w:t>1.1</w:t>
      </w:r>
      <w:r w:rsidRPr="00767BED">
        <w:rPr>
          <w:color w:val="000000"/>
          <w:spacing w:val="-6"/>
          <w:sz w:val="24"/>
          <w:szCs w:val="24"/>
        </w:rPr>
        <w:t>.</w:t>
      </w:r>
      <w:r w:rsidR="00B71812">
        <w:rPr>
          <w:color w:val="000000"/>
          <w:spacing w:val="-6"/>
          <w:sz w:val="24"/>
          <w:szCs w:val="24"/>
        </w:rPr>
        <w:t> </w:t>
      </w:r>
      <w:r w:rsidRPr="00371CF8">
        <w:rPr>
          <w:color w:val="000000"/>
          <w:spacing w:val="-6"/>
          <w:sz w:val="24"/>
          <w:szCs w:val="24"/>
        </w:rPr>
        <w:t xml:space="preserve">Средство </w:t>
      </w:r>
      <w:r>
        <w:rPr>
          <w:color w:val="000000"/>
          <w:spacing w:val="-6"/>
          <w:sz w:val="24"/>
          <w:szCs w:val="24"/>
        </w:rPr>
        <w:t>моющее «</w:t>
      </w:r>
      <w:proofErr w:type="spellStart"/>
      <w:r>
        <w:rPr>
          <w:color w:val="000000"/>
          <w:spacing w:val="-6"/>
          <w:sz w:val="24"/>
          <w:szCs w:val="24"/>
        </w:rPr>
        <w:t>Тейя</w:t>
      </w:r>
      <w:proofErr w:type="spellEnd"/>
      <w:r>
        <w:rPr>
          <w:color w:val="000000"/>
          <w:spacing w:val="-6"/>
          <w:sz w:val="24"/>
          <w:szCs w:val="24"/>
        </w:rPr>
        <w:t xml:space="preserve"> Кристалл»</w:t>
      </w:r>
      <w:r w:rsidRPr="00767BED">
        <w:rPr>
          <w:color w:val="000000"/>
          <w:spacing w:val="-6"/>
          <w:sz w:val="24"/>
          <w:szCs w:val="24"/>
        </w:rPr>
        <w:t xml:space="preserve"> (далее по тексту – средство) </w:t>
      </w:r>
      <w:r w:rsidRPr="00371CF8">
        <w:rPr>
          <w:color w:val="000000"/>
          <w:spacing w:val="-6"/>
          <w:sz w:val="24"/>
          <w:szCs w:val="24"/>
        </w:rPr>
        <w:t>представляе</w:t>
      </w:r>
      <w:r w:rsidR="00F40822">
        <w:rPr>
          <w:color w:val="000000"/>
          <w:spacing w:val="-6"/>
          <w:sz w:val="24"/>
          <w:szCs w:val="24"/>
        </w:rPr>
        <w:t>т</w:t>
      </w:r>
      <w:r w:rsidRPr="00371CF8">
        <w:rPr>
          <w:color w:val="000000"/>
          <w:spacing w:val="-6"/>
          <w:sz w:val="24"/>
          <w:szCs w:val="24"/>
        </w:rPr>
        <w:t xml:space="preserve"> собой готовую к применению окрашенную жидкость со слабым запахом отдушки, предназначенную для </w:t>
      </w:r>
      <w:r>
        <w:rPr>
          <w:color w:val="000000"/>
          <w:spacing w:val="-6"/>
          <w:sz w:val="24"/>
          <w:szCs w:val="24"/>
        </w:rPr>
        <w:t xml:space="preserve">очистки </w:t>
      </w:r>
      <w:r w:rsidR="00C20B8C" w:rsidRPr="00C20B8C">
        <w:rPr>
          <w:color w:val="000000"/>
          <w:spacing w:val="-6"/>
          <w:sz w:val="24"/>
          <w:szCs w:val="24"/>
        </w:rPr>
        <w:t>зеркальных, стеклянных, керамических поверхностей</w:t>
      </w:r>
      <w:r w:rsidR="00C20B8C">
        <w:rPr>
          <w:color w:val="000000"/>
          <w:spacing w:val="-6"/>
          <w:sz w:val="24"/>
          <w:szCs w:val="24"/>
        </w:rPr>
        <w:t>. Ч</w:t>
      </w:r>
      <w:r w:rsidR="00C20B8C" w:rsidRPr="00C20B8C">
        <w:rPr>
          <w:color w:val="000000"/>
          <w:spacing w:val="-6"/>
          <w:sz w:val="24"/>
          <w:szCs w:val="24"/>
        </w:rPr>
        <w:t xml:space="preserve">истит до блеска, не оставляет разводов. Образует защитную пленку от пыли и грязи, облегчает последующее мытье. </w:t>
      </w:r>
      <w:proofErr w:type="gramStart"/>
      <w:r w:rsidR="00C20B8C">
        <w:rPr>
          <w:color w:val="000000"/>
          <w:spacing w:val="-6"/>
          <w:sz w:val="24"/>
          <w:szCs w:val="24"/>
        </w:rPr>
        <w:t>П</w:t>
      </w:r>
      <w:r w:rsidR="00C20B8C" w:rsidRPr="00C20B8C">
        <w:rPr>
          <w:color w:val="000000"/>
          <w:spacing w:val="-6"/>
          <w:sz w:val="24"/>
          <w:szCs w:val="24"/>
        </w:rPr>
        <w:t>ростое</w:t>
      </w:r>
      <w:proofErr w:type="gramEnd"/>
      <w:r w:rsidR="00C20B8C" w:rsidRPr="00C20B8C">
        <w:rPr>
          <w:color w:val="000000"/>
          <w:spacing w:val="-6"/>
          <w:sz w:val="24"/>
          <w:szCs w:val="24"/>
        </w:rPr>
        <w:t xml:space="preserve"> в применении</w:t>
      </w:r>
      <w:r w:rsidR="00C20B8C">
        <w:rPr>
          <w:color w:val="000000"/>
          <w:spacing w:val="-6"/>
          <w:sz w:val="24"/>
          <w:szCs w:val="24"/>
        </w:rPr>
        <w:t>.</w:t>
      </w:r>
    </w:p>
    <w:p w:rsidR="002F4D3C" w:rsidRPr="00DC73A9" w:rsidRDefault="002F4D3C" w:rsidP="002F4D3C">
      <w:pPr>
        <w:pStyle w:val="2"/>
        <w:spacing w:after="0" w:line="240" w:lineRule="auto"/>
        <w:ind w:firstLine="567"/>
        <w:jc w:val="both"/>
        <w:rPr>
          <w:rFonts w:ascii="Times New Roman" w:hAnsi="Times New Roman"/>
        </w:rPr>
      </w:pPr>
      <w:r w:rsidRPr="00767BED">
        <w:rPr>
          <w:color w:val="000000"/>
          <w:spacing w:val="-6"/>
        </w:rPr>
        <w:t>1.2.</w:t>
      </w:r>
      <w:r w:rsidR="00B71812">
        <w:rPr>
          <w:rFonts w:hint="cs"/>
          <w:color w:val="000000"/>
          <w:spacing w:val="-6"/>
        </w:rPr>
        <w:t> </w:t>
      </w:r>
      <w:r w:rsidR="00F40822">
        <w:rPr>
          <w:rFonts w:ascii="Times New Roman" w:hAnsi="Times New Roman"/>
          <w:lang w:bidi="ru-RU"/>
        </w:rPr>
        <w:t xml:space="preserve">Состав: </w:t>
      </w:r>
      <w:r w:rsidR="00F40822" w:rsidRPr="00C475D3">
        <w:rPr>
          <w:color w:val="000000"/>
          <w:spacing w:val="-10"/>
        </w:rPr>
        <w:t>в</w:t>
      </w:r>
      <w:r w:rsidR="00F40822" w:rsidRPr="00AC75BE">
        <w:rPr>
          <w:color w:val="000000"/>
          <w:spacing w:val="-10"/>
        </w:rPr>
        <w:t>ода очищенная</w:t>
      </w:r>
      <w:r w:rsidR="00F40822">
        <w:rPr>
          <w:color w:val="000000"/>
          <w:spacing w:val="-10"/>
        </w:rPr>
        <w:t xml:space="preserve">, </w:t>
      </w:r>
      <w:proofErr w:type="spellStart"/>
      <w:r w:rsidR="00F40822">
        <w:rPr>
          <w:color w:val="000000"/>
          <w:spacing w:val="-10"/>
        </w:rPr>
        <w:t>амфолитные</w:t>
      </w:r>
      <w:proofErr w:type="spellEnd"/>
      <w:r w:rsidR="00F40822">
        <w:rPr>
          <w:color w:val="000000"/>
          <w:spacing w:val="-10"/>
        </w:rPr>
        <w:t xml:space="preserve"> ПАВ, </w:t>
      </w:r>
      <w:proofErr w:type="spellStart"/>
      <w:r w:rsidR="00F40822">
        <w:rPr>
          <w:color w:val="000000"/>
          <w:spacing w:val="-10"/>
        </w:rPr>
        <w:t>изопропанол</w:t>
      </w:r>
      <w:proofErr w:type="spellEnd"/>
      <w:r w:rsidR="00F40822">
        <w:rPr>
          <w:color w:val="000000"/>
          <w:spacing w:val="-10"/>
        </w:rPr>
        <w:t>, комплексообразователи</w:t>
      </w:r>
      <w:r w:rsidR="00F40822">
        <w:rPr>
          <w:rFonts w:ascii="Times New Roman" w:hAnsi="Times New Roman"/>
          <w:lang w:bidi="ru-RU"/>
        </w:rPr>
        <w:t>.</w:t>
      </w:r>
    </w:p>
    <w:p w:rsidR="002F4D3C" w:rsidRPr="00EF7486" w:rsidRDefault="002F4D3C" w:rsidP="002F4D3C">
      <w:pPr>
        <w:pStyle w:val="2"/>
        <w:spacing w:after="0" w:line="240" w:lineRule="auto"/>
        <w:ind w:firstLine="567"/>
        <w:jc w:val="both"/>
        <w:rPr>
          <w:rFonts w:ascii="Times New Roman" w:hAnsi="Times New Roman"/>
          <w:lang w:bidi="ru-RU"/>
        </w:rPr>
      </w:pPr>
      <w:r w:rsidRPr="00EF7486">
        <w:rPr>
          <w:rFonts w:ascii="Times New Roman" w:hAnsi="Times New Roman"/>
          <w:lang w:bidi="ru-RU"/>
        </w:rPr>
        <w:t>1.3.</w:t>
      </w:r>
      <w:r w:rsidR="00B71812">
        <w:rPr>
          <w:rFonts w:ascii="Times New Roman" w:hAnsi="Times New Roman"/>
          <w:lang w:bidi="ru-RU"/>
        </w:rPr>
        <w:t> </w:t>
      </w:r>
      <w:r w:rsidRPr="00EF7486">
        <w:rPr>
          <w:rFonts w:ascii="Times New Roman" w:hAnsi="Times New Roman"/>
          <w:lang w:bidi="ru-RU"/>
        </w:rPr>
        <w:t xml:space="preserve">Средство по параметрам острой токсичности </w:t>
      </w:r>
      <w:r w:rsidRPr="00EF7486">
        <w:rPr>
          <w:rFonts w:ascii="Times New Roman" w:hAnsi="Times New Roman" w:hint="cs"/>
          <w:lang w:bidi="ru-RU"/>
        </w:rPr>
        <w:t>относятся</w:t>
      </w:r>
      <w:r w:rsidRPr="00EF7486">
        <w:rPr>
          <w:rFonts w:ascii="Times New Roman" w:hAnsi="Times New Roman"/>
          <w:lang w:bidi="ru-RU"/>
        </w:rPr>
        <w:t xml:space="preserve"> </w:t>
      </w:r>
      <w:r w:rsidRPr="00EF7486">
        <w:rPr>
          <w:rFonts w:ascii="Times New Roman" w:hAnsi="Times New Roman" w:hint="cs"/>
          <w:lang w:bidi="ru-RU"/>
        </w:rPr>
        <w:t>к</w:t>
      </w:r>
      <w:r w:rsidRPr="00EF7486">
        <w:rPr>
          <w:rFonts w:ascii="Times New Roman" w:hAnsi="Times New Roman"/>
          <w:lang w:bidi="ru-RU"/>
        </w:rPr>
        <w:t xml:space="preserve"> </w:t>
      </w:r>
      <w:r w:rsidRPr="00EF7486">
        <w:rPr>
          <w:rFonts w:ascii="Times New Roman" w:hAnsi="Times New Roman" w:hint="cs"/>
          <w:lang w:bidi="ru-RU"/>
        </w:rPr>
        <w:t>умеренно</w:t>
      </w:r>
      <w:r w:rsidRPr="00EF7486">
        <w:rPr>
          <w:rFonts w:ascii="Times New Roman" w:hAnsi="Times New Roman"/>
          <w:lang w:bidi="ru-RU"/>
        </w:rPr>
        <w:t xml:space="preserve"> </w:t>
      </w:r>
      <w:r w:rsidRPr="00EF7486">
        <w:rPr>
          <w:rFonts w:ascii="Times New Roman" w:hAnsi="Times New Roman" w:hint="cs"/>
          <w:lang w:bidi="ru-RU"/>
        </w:rPr>
        <w:t>опасным</w:t>
      </w:r>
      <w:r w:rsidRPr="00EF7486">
        <w:rPr>
          <w:rFonts w:ascii="Times New Roman" w:hAnsi="Times New Roman"/>
          <w:lang w:bidi="ru-RU"/>
        </w:rPr>
        <w:t xml:space="preserve"> </w:t>
      </w:r>
      <w:r w:rsidRPr="00EF7486">
        <w:rPr>
          <w:rFonts w:ascii="Times New Roman" w:hAnsi="Times New Roman" w:hint="cs"/>
          <w:lang w:bidi="ru-RU"/>
        </w:rPr>
        <w:t>веществам</w:t>
      </w:r>
      <w:r w:rsidRPr="00EF7486">
        <w:rPr>
          <w:rFonts w:ascii="Times New Roman" w:hAnsi="Times New Roman"/>
          <w:lang w:bidi="ru-RU"/>
        </w:rPr>
        <w:t xml:space="preserve"> </w:t>
      </w:r>
      <w:r w:rsidRPr="00C20B8C">
        <w:rPr>
          <w:rFonts w:ascii="Times New Roman" w:hAnsi="Times New Roman"/>
          <w:highlight w:val="yellow"/>
          <w:lang w:bidi="ru-RU"/>
        </w:rPr>
        <w:t xml:space="preserve">(3 </w:t>
      </w:r>
      <w:r w:rsidRPr="00C20B8C">
        <w:rPr>
          <w:rFonts w:ascii="Times New Roman" w:hAnsi="Times New Roman" w:hint="cs"/>
          <w:highlight w:val="yellow"/>
          <w:lang w:bidi="ru-RU"/>
        </w:rPr>
        <w:t>класс</w:t>
      </w:r>
      <w:r w:rsidRPr="00C20B8C">
        <w:rPr>
          <w:rFonts w:ascii="Times New Roman" w:hAnsi="Times New Roman"/>
          <w:highlight w:val="yellow"/>
          <w:lang w:bidi="ru-RU"/>
        </w:rPr>
        <w:t xml:space="preserve"> </w:t>
      </w:r>
      <w:r w:rsidRPr="00C20B8C">
        <w:rPr>
          <w:rFonts w:ascii="Times New Roman" w:hAnsi="Times New Roman" w:hint="cs"/>
          <w:highlight w:val="yellow"/>
          <w:lang w:bidi="ru-RU"/>
        </w:rPr>
        <w:t>опасности</w:t>
      </w:r>
      <w:r w:rsidRPr="00C20B8C">
        <w:rPr>
          <w:rFonts w:ascii="Times New Roman" w:hAnsi="Times New Roman"/>
          <w:highlight w:val="yellow"/>
          <w:lang w:bidi="ru-RU"/>
        </w:rPr>
        <w:t>) по ГОСТ 12.1.007-76.</w:t>
      </w:r>
    </w:p>
    <w:p w:rsidR="00C20B8C" w:rsidRDefault="00C20B8C" w:rsidP="004D5BFD">
      <w:pPr>
        <w:pStyle w:val="Default"/>
        <w:rPr>
          <w:b/>
          <w:bCs/>
          <w:sz w:val="20"/>
          <w:szCs w:val="20"/>
        </w:rPr>
      </w:pPr>
    </w:p>
    <w:p w:rsidR="00B71812" w:rsidRPr="00767BED" w:rsidRDefault="00B71812" w:rsidP="00B71812">
      <w:pPr>
        <w:shd w:val="clear" w:color="auto" w:fill="FFFFFF"/>
        <w:ind w:left="11"/>
        <w:jc w:val="center"/>
        <w:rPr>
          <w:b/>
          <w:bCs/>
          <w:color w:val="000000"/>
          <w:spacing w:val="-9"/>
          <w:sz w:val="24"/>
          <w:szCs w:val="24"/>
        </w:rPr>
      </w:pPr>
      <w:r w:rsidRPr="00767BED">
        <w:rPr>
          <w:b/>
          <w:bCs/>
          <w:color w:val="000000"/>
          <w:spacing w:val="-9"/>
          <w:sz w:val="24"/>
          <w:szCs w:val="24"/>
        </w:rPr>
        <w:t>2. ПРИМЕНЕНИЕ СРЕДСТВА</w:t>
      </w:r>
    </w:p>
    <w:p w:rsidR="00C20B8C" w:rsidRDefault="00C20B8C" w:rsidP="004D5BFD">
      <w:pPr>
        <w:pStyle w:val="Default"/>
        <w:rPr>
          <w:b/>
          <w:bCs/>
          <w:sz w:val="20"/>
          <w:szCs w:val="20"/>
        </w:rPr>
      </w:pPr>
    </w:p>
    <w:p w:rsidR="00C20B8C" w:rsidRDefault="00C20B8C" w:rsidP="004D5BFD">
      <w:pPr>
        <w:pStyle w:val="Default"/>
      </w:pPr>
      <w:r>
        <w:t xml:space="preserve">Средство распылить </w:t>
      </w:r>
      <w:r w:rsidR="00B71812">
        <w:t xml:space="preserve">с расстояния </w:t>
      </w:r>
      <w:r w:rsidR="00F40822">
        <w:t>15-25</w:t>
      </w:r>
      <w:r w:rsidR="00B71812">
        <w:t xml:space="preserve"> см </w:t>
      </w:r>
      <w:r>
        <w:t>на обрабатываемую поверхность, выдержать 10-15 секунд, насухо протереть салфеткой. Не требует смывания водой.</w:t>
      </w:r>
    </w:p>
    <w:p w:rsidR="00B71812" w:rsidRDefault="00B71812" w:rsidP="004D5BFD">
      <w:pPr>
        <w:pStyle w:val="Default"/>
      </w:pPr>
    </w:p>
    <w:p w:rsidR="00B71812" w:rsidRPr="00767BED" w:rsidRDefault="00B71812" w:rsidP="00B71812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 w:rsidRPr="00767BED">
        <w:rPr>
          <w:b/>
          <w:bCs/>
          <w:color w:val="000000"/>
          <w:spacing w:val="-9"/>
          <w:sz w:val="24"/>
          <w:szCs w:val="24"/>
        </w:rPr>
        <w:t>3. МЕРЫ ПРЕДОСТОРОЖНОСТИ</w:t>
      </w:r>
    </w:p>
    <w:p w:rsidR="00B71812" w:rsidRPr="00767BED" w:rsidRDefault="00B71812" w:rsidP="00B71812">
      <w:pPr>
        <w:shd w:val="clear" w:color="auto" w:fill="FFFFFF"/>
        <w:ind w:firstLine="548"/>
        <w:jc w:val="both"/>
        <w:rPr>
          <w:bCs/>
          <w:color w:val="000000"/>
          <w:spacing w:val="-9"/>
          <w:sz w:val="24"/>
          <w:szCs w:val="24"/>
        </w:rPr>
      </w:pPr>
      <w:r w:rsidRPr="00767BED">
        <w:rPr>
          <w:bCs/>
          <w:color w:val="000000"/>
          <w:spacing w:val="-9"/>
          <w:sz w:val="24"/>
          <w:szCs w:val="24"/>
        </w:rPr>
        <w:t>3.1. Средство использовать только в соответствии с назначением.</w:t>
      </w:r>
    </w:p>
    <w:p w:rsidR="00B71812" w:rsidRPr="00767BED" w:rsidRDefault="00B71812" w:rsidP="00B71812">
      <w:pPr>
        <w:shd w:val="clear" w:color="auto" w:fill="FFFFFF"/>
        <w:ind w:firstLine="548"/>
        <w:jc w:val="both"/>
        <w:rPr>
          <w:bCs/>
          <w:color w:val="000000"/>
          <w:spacing w:val="-9"/>
          <w:sz w:val="24"/>
          <w:szCs w:val="24"/>
        </w:rPr>
      </w:pPr>
      <w:r w:rsidRPr="00767BED">
        <w:rPr>
          <w:bCs/>
          <w:color w:val="000000"/>
          <w:spacing w:val="-9"/>
          <w:sz w:val="24"/>
          <w:szCs w:val="24"/>
        </w:rPr>
        <w:t>3.2. Средство хранить отдельно от лекарственных препаратов и пищевых продуктов в недоступном для детей месте</w:t>
      </w:r>
      <w:r w:rsidRPr="00767BED">
        <w:rPr>
          <w:rFonts w:eastAsia="MS Mincho"/>
          <w:sz w:val="24"/>
          <w:szCs w:val="24"/>
        </w:rPr>
        <w:t>.</w:t>
      </w:r>
    </w:p>
    <w:p w:rsidR="00B71812" w:rsidRPr="00767BED" w:rsidRDefault="00B71812" w:rsidP="00B71812">
      <w:pPr>
        <w:shd w:val="clear" w:color="auto" w:fill="FFFFFF"/>
        <w:ind w:firstLine="548"/>
        <w:jc w:val="both"/>
        <w:rPr>
          <w:bCs/>
          <w:color w:val="000000"/>
          <w:spacing w:val="-9"/>
          <w:sz w:val="24"/>
          <w:szCs w:val="24"/>
        </w:rPr>
      </w:pPr>
      <w:r w:rsidRPr="00767BED">
        <w:rPr>
          <w:bCs/>
          <w:color w:val="000000"/>
          <w:spacing w:val="-9"/>
          <w:sz w:val="24"/>
          <w:szCs w:val="24"/>
        </w:rPr>
        <w:t>3.</w:t>
      </w:r>
      <w:r>
        <w:rPr>
          <w:bCs/>
          <w:color w:val="000000"/>
          <w:spacing w:val="-9"/>
          <w:sz w:val="24"/>
          <w:szCs w:val="24"/>
        </w:rPr>
        <w:t>3</w:t>
      </w:r>
      <w:r w:rsidRPr="00767BED">
        <w:rPr>
          <w:bCs/>
          <w:color w:val="000000"/>
          <w:spacing w:val="-9"/>
          <w:sz w:val="24"/>
          <w:szCs w:val="24"/>
        </w:rPr>
        <w:t>. Средство не использовать по истечении срока годности.</w:t>
      </w:r>
    </w:p>
    <w:p w:rsidR="00B71812" w:rsidRPr="00767BED" w:rsidRDefault="00B71812" w:rsidP="00B71812">
      <w:pPr>
        <w:shd w:val="clear" w:color="auto" w:fill="FFFFFF"/>
        <w:ind w:left="11"/>
        <w:jc w:val="both"/>
        <w:rPr>
          <w:bCs/>
          <w:color w:val="000000"/>
          <w:spacing w:val="-9"/>
          <w:sz w:val="22"/>
          <w:szCs w:val="24"/>
        </w:rPr>
      </w:pPr>
    </w:p>
    <w:p w:rsidR="00B71812" w:rsidRPr="00767BED" w:rsidRDefault="00B71812" w:rsidP="00B71812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 w:rsidRPr="00767BED">
        <w:rPr>
          <w:b/>
          <w:bCs/>
          <w:color w:val="000000"/>
          <w:spacing w:val="-9"/>
          <w:sz w:val="24"/>
          <w:szCs w:val="24"/>
        </w:rPr>
        <w:t>4. МЕРЫ ПЕРВОЙ ПОМОЩИ</w:t>
      </w:r>
    </w:p>
    <w:p w:rsidR="00B71812" w:rsidRDefault="00B71812" w:rsidP="00B71812">
      <w:pPr>
        <w:pStyle w:val="a3"/>
        <w:ind w:left="0" w:firstLine="548"/>
        <w:jc w:val="both"/>
        <w:rPr>
          <w:color w:val="000000"/>
        </w:rPr>
      </w:pPr>
      <w:r w:rsidRPr="00767BED">
        <w:rPr>
          <w:bCs/>
          <w:color w:val="000000"/>
          <w:spacing w:val="-9"/>
          <w:sz w:val="24"/>
          <w:szCs w:val="24"/>
        </w:rPr>
        <w:t>4.1. При случайном попадании средства в глаза их следует обильно промыть проточной водой в течение 10-15 минут, закапать глаза 20</w:t>
      </w:r>
      <w:r>
        <w:rPr>
          <w:bCs/>
          <w:color w:val="000000"/>
          <w:spacing w:val="-9"/>
          <w:sz w:val="24"/>
          <w:szCs w:val="24"/>
        </w:rPr>
        <w:t xml:space="preserve"> </w:t>
      </w:r>
      <w:r w:rsidRPr="00767BED">
        <w:rPr>
          <w:bCs/>
          <w:color w:val="000000"/>
          <w:spacing w:val="-9"/>
          <w:sz w:val="24"/>
          <w:szCs w:val="24"/>
        </w:rPr>
        <w:t>-</w:t>
      </w:r>
      <w:r>
        <w:rPr>
          <w:bCs/>
          <w:color w:val="000000"/>
          <w:spacing w:val="-9"/>
          <w:sz w:val="24"/>
          <w:szCs w:val="24"/>
        </w:rPr>
        <w:t xml:space="preserve"> </w:t>
      </w:r>
      <w:r w:rsidRPr="00767BED">
        <w:rPr>
          <w:bCs/>
          <w:color w:val="000000"/>
          <w:spacing w:val="-9"/>
          <w:sz w:val="24"/>
          <w:szCs w:val="24"/>
        </w:rPr>
        <w:t xml:space="preserve">30 % раствором </w:t>
      </w:r>
      <w:proofErr w:type="spellStart"/>
      <w:r w:rsidRPr="00767BED">
        <w:rPr>
          <w:bCs/>
          <w:color w:val="000000"/>
          <w:spacing w:val="-9"/>
          <w:sz w:val="24"/>
          <w:szCs w:val="24"/>
        </w:rPr>
        <w:t>сульфацила</w:t>
      </w:r>
      <w:proofErr w:type="spellEnd"/>
      <w:r w:rsidRPr="00767BED">
        <w:rPr>
          <w:bCs/>
          <w:color w:val="000000"/>
          <w:spacing w:val="-9"/>
          <w:sz w:val="24"/>
          <w:szCs w:val="24"/>
        </w:rPr>
        <w:t xml:space="preserve"> натрия</w:t>
      </w:r>
      <w:r w:rsidRPr="00371CF8">
        <w:rPr>
          <w:color w:val="000000"/>
        </w:rPr>
        <w:t xml:space="preserve"> </w:t>
      </w:r>
      <w:r w:rsidRPr="00E76A23">
        <w:rPr>
          <w:color w:val="000000"/>
        </w:rPr>
        <w:t>и срочно обратиться к окулисту.</w:t>
      </w:r>
    </w:p>
    <w:p w:rsidR="00B71812" w:rsidRDefault="00B71812" w:rsidP="00B71812">
      <w:pPr>
        <w:pStyle w:val="a3"/>
        <w:ind w:left="0" w:firstLine="548"/>
        <w:jc w:val="both"/>
        <w:rPr>
          <w:bCs/>
          <w:spacing w:val="-9"/>
          <w:sz w:val="24"/>
          <w:szCs w:val="24"/>
        </w:rPr>
      </w:pPr>
      <w:r w:rsidRPr="00767BED">
        <w:rPr>
          <w:bCs/>
          <w:spacing w:val="-9"/>
          <w:sz w:val="24"/>
          <w:szCs w:val="24"/>
        </w:rPr>
        <w:t>4.2. При случайном проглатывании средства выпить несколько стаканов воды комнатной температуры с добавлением адсорбента (например, 10</w:t>
      </w:r>
      <w:r>
        <w:rPr>
          <w:bCs/>
          <w:spacing w:val="-9"/>
          <w:sz w:val="24"/>
          <w:szCs w:val="24"/>
        </w:rPr>
        <w:t xml:space="preserve"> </w:t>
      </w:r>
      <w:r w:rsidRPr="00767BED">
        <w:rPr>
          <w:bCs/>
          <w:spacing w:val="-9"/>
          <w:sz w:val="24"/>
          <w:szCs w:val="24"/>
        </w:rPr>
        <w:t>-</w:t>
      </w:r>
      <w:r>
        <w:rPr>
          <w:bCs/>
          <w:spacing w:val="-9"/>
          <w:sz w:val="24"/>
          <w:szCs w:val="24"/>
        </w:rPr>
        <w:t xml:space="preserve"> </w:t>
      </w:r>
      <w:r w:rsidRPr="00767BED">
        <w:rPr>
          <w:bCs/>
          <w:spacing w:val="-9"/>
          <w:sz w:val="24"/>
          <w:szCs w:val="24"/>
        </w:rPr>
        <w:t xml:space="preserve">20 таблеток измельченного активированного угля на стакан воды). </w:t>
      </w:r>
      <w:r>
        <w:rPr>
          <w:bCs/>
          <w:spacing w:val="-9"/>
          <w:sz w:val="24"/>
          <w:szCs w:val="24"/>
        </w:rPr>
        <w:t xml:space="preserve">Немедленно </w:t>
      </w:r>
      <w:r w:rsidRPr="00767BED">
        <w:rPr>
          <w:bCs/>
          <w:spacing w:val="-9"/>
          <w:sz w:val="24"/>
          <w:szCs w:val="24"/>
        </w:rPr>
        <w:t>обратиться к врачу.</w:t>
      </w:r>
    </w:p>
    <w:p w:rsidR="00B71812" w:rsidRPr="00EF7486" w:rsidRDefault="00B71812" w:rsidP="00B71812">
      <w:pPr>
        <w:pStyle w:val="a3"/>
        <w:ind w:left="0" w:firstLine="548"/>
        <w:jc w:val="both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4.3. </w:t>
      </w:r>
      <w:r w:rsidRPr="00EF7486">
        <w:rPr>
          <w:bCs/>
          <w:spacing w:val="-9"/>
          <w:sz w:val="24"/>
          <w:szCs w:val="24"/>
        </w:rPr>
        <w:t>При попадании средства на кожу смыть его водой.</w:t>
      </w:r>
    </w:p>
    <w:p w:rsidR="00B71812" w:rsidRPr="00767BED" w:rsidRDefault="00B71812" w:rsidP="00B71812">
      <w:pPr>
        <w:rPr>
          <w:bCs/>
          <w:spacing w:val="-9"/>
          <w:sz w:val="22"/>
          <w:szCs w:val="24"/>
        </w:rPr>
      </w:pPr>
    </w:p>
    <w:p w:rsidR="00B71812" w:rsidRPr="00767BED" w:rsidRDefault="00B71812" w:rsidP="00B71812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5</w:t>
      </w:r>
      <w:r w:rsidRPr="00767BED">
        <w:rPr>
          <w:b/>
          <w:bCs/>
          <w:color w:val="000000"/>
          <w:spacing w:val="-9"/>
          <w:sz w:val="24"/>
          <w:szCs w:val="24"/>
        </w:rPr>
        <w:t>. УСЛОВИЯ ТРАНСПОРТИРОВКИ И ХРАНЕНИЯ</w:t>
      </w:r>
    </w:p>
    <w:p w:rsidR="00B71812" w:rsidRPr="00767BED" w:rsidRDefault="00594A75" w:rsidP="00B71812">
      <w:pPr>
        <w:shd w:val="clear" w:color="auto" w:fill="FFFFFF"/>
        <w:spacing w:line="278" w:lineRule="exact"/>
        <w:ind w:firstLine="548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5</w:t>
      </w:r>
      <w:r w:rsidR="00B71812" w:rsidRPr="00767BED">
        <w:rPr>
          <w:bCs/>
          <w:color w:val="000000"/>
          <w:spacing w:val="-9"/>
          <w:sz w:val="24"/>
          <w:szCs w:val="24"/>
        </w:rPr>
        <w:t>.1. Средство транспортируют всеми видами транспорта в соответствии с правилами перевозки грузов, действующими на данный вид транспорта.</w:t>
      </w:r>
    </w:p>
    <w:p w:rsidR="00B71812" w:rsidRPr="00BF51E1" w:rsidRDefault="00594A75" w:rsidP="00B71812">
      <w:pPr>
        <w:spacing w:line="278" w:lineRule="exact"/>
        <w:ind w:firstLine="548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5</w:t>
      </w:r>
      <w:r w:rsidR="00B71812" w:rsidRPr="00767BED">
        <w:rPr>
          <w:bCs/>
          <w:color w:val="000000"/>
          <w:spacing w:val="-9"/>
          <w:sz w:val="24"/>
          <w:szCs w:val="24"/>
        </w:rPr>
        <w:t xml:space="preserve">.2. Средство хранят в упакованном виде в плотно закрытой заводской таре в вентилируемых крытых темных складских помещениях в местах, защищенных от влаги и солнечных лучей, вдали от </w:t>
      </w:r>
      <w:r w:rsidR="00B71812" w:rsidRPr="00BF51E1">
        <w:rPr>
          <w:bCs/>
          <w:color w:val="000000"/>
          <w:spacing w:val="-9"/>
          <w:sz w:val="24"/>
          <w:szCs w:val="24"/>
        </w:rPr>
        <w:t xml:space="preserve">нагревательных приборов и открытого огня при температуре от  + 5 до </w:t>
      </w:r>
      <w:r w:rsidR="00B71812" w:rsidRPr="007E1B8C">
        <w:rPr>
          <w:bCs/>
          <w:color w:val="000000"/>
          <w:spacing w:val="-9"/>
          <w:sz w:val="24"/>
          <w:szCs w:val="24"/>
        </w:rPr>
        <w:t xml:space="preserve">+ 30 </w:t>
      </w:r>
      <w:r w:rsidR="00B71812" w:rsidRPr="007E1B8C">
        <w:rPr>
          <w:bCs/>
          <w:color w:val="000000"/>
          <w:spacing w:val="-9"/>
          <w:sz w:val="24"/>
          <w:szCs w:val="24"/>
        </w:rPr>
        <w:sym w:font="Symbol" w:char="F0B0"/>
      </w:r>
      <w:r w:rsidR="00B71812" w:rsidRPr="007E1B8C">
        <w:rPr>
          <w:bCs/>
          <w:color w:val="000000"/>
          <w:spacing w:val="-9"/>
          <w:sz w:val="24"/>
          <w:szCs w:val="24"/>
        </w:rPr>
        <w:t>С.</w:t>
      </w:r>
    </w:p>
    <w:p w:rsidR="00B71812" w:rsidRPr="00767BED" w:rsidRDefault="00594A75" w:rsidP="00B71812">
      <w:pPr>
        <w:spacing w:line="278" w:lineRule="exact"/>
        <w:ind w:firstLine="548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5</w:t>
      </w:r>
      <w:r w:rsidR="00B71812" w:rsidRPr="00BF51E1">
        <w:rPr>
          <w:bCs/>
          <w:color w:val="000000"/>
          <w:spacing w:val="-9"/>
          <w:sz w:val="24"/>
          <w:szCs w:val="24"/>
        </w:rPr>
        <w:t>.3. Средство сохраняет свои свойства после замерзания и последующего оттаивания.</w:t>
      </w:r>
    </w:p>
    <w:p w:rsidR="00B71812" w:rsidRPr="00767BED" w:rsidRDefault="00B71812" w:rsidP="00B71812">
      <w:pPr>
        <w:pStyle w:val="a3"/>
        <w:ind w:left="0"/>
        <w:rPr>
          <w:bCs/>
          <w:color w:val="000000"/>
          <w:spacing w:val="-9"/>
          <w:sz w:val="22"/>
          <w:szCs w:val="24"/>
        </w:rPr>
      </w:pPr>
    </w:p>
    <w:p w:rsidR="00C20B8C" w:rsidRDefault="00C20B8C" w:rsidP="004D5BFD">
      <w:pPr>
        <w:pStyle w:val="Default"/>
        <w:rPr>
          <w:b/>
          <w:bCs/>
          <w:sz w:val="20"/>
          <w:szCs w:val="20"/>
        </w:rPr>
      </w:pPr>
    </w:p>
    <w:sectPr w:rsidR="00C20B8C" w:rsidSect="00AE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5BFD"/>
    <w:rsid w:val="0023158D"/>
    <w:rsid w:val="00296510"/>
    <w:rsid w:val="002F4D3C"/>
    <w:rsid w:val="004D5BFD"/>
    <w:rsid w:val="00594A75"/>
    <w:rsid w:val="007E1B8C"/>
    <w:rsid w:val="00946DF4"/>
    <w:rsid w:val="00AE7743"/>
    <w:rsid w:val="00AF7A3E"/>
    <w:rsid w:val="00B71812"/>
    <w:rsid w:val="00C20B8C"/>
    <w:rsid w:val="00F40822"/>
    <w:rsid w:val="00FA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2F4D3C"/>
    <w:pPr>
      <w:suppressAutoHyphens/>
      <w:autoSpaceDE/>
      <w:autoSpaceDN/>
      <w:adjustRightInd/>
      <w:spacing w:after="120" w:line="480" w:lineRule="auto"/>
    </w:pPr>
    <w:rPr>
      <w:rFonts w:ascii="Thorndale" w:eastAsia="Andale Sans UI" w:hAnsi="Thorndale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4D3C"/>
    <w:rPr>
      <w:rFonts w:ascii="Thorndale" w:eastAsia="Andale Sans UI" w:hAnsi="Thorndale" w:cs="Times New Roman"/>
      <w:kern w:val="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8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2019-07-29T02:55:00Z</dcterms:created>
  <dcterms:modified xsi:type="dcterms:W3CDTF">2019-09-26T07:46:00Z</dcterms:modified>
</cp:coreProperties>
</file>